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161" w:rsidRDefault="00FA3161" w:rsidP="00FA31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FA3161" w:rsidRDefault="00FA3161" w:rsidP="00FA31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ТИТОВСКАЯ СРЕДНЯЯ ОБЩЕОБРАЗОВАТЕЛЬНАЯ ШКОЛА</w:t>
      </w:r>
    </w:p>
    <w:p w:rsidR="00FA3161" w:rsidRDefault="00FA3161" w:rsidP="00FA3161">
      <w:pPr>
        <w:rPr>
          <w:b/>
          <w:sz w:val="28"/>
          <w:szCs w:val="28"/>
        </w:rPr>
        <w:sectPr w:rsidR="00FA3161">
          <w:pgSz w:w="11906" w:h="16838"/>
          <w:pgMar w:top="1134" w:right="850" w:bottom="1134" w:left="1701" w:header="708" w:footer="708" w:gutter="0"/>
          <w:cols w:space="720"/>
        </w:sectPr>
      </w:pPr>
    </w:p>
    <w:p w:rsidR="00FA3161" w:rsidRDefault="00FA3161" w:rsidP="00FA3161">
      <w:pPr>
        <w:jc w:val="center"/>
      </w:pPr>
    </w:p>
    <w:p w:rsidR="00FA3161" w:rsidRDefault="00FA3161" w:rsidP="00FA3161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FA3161" w:rsidTr="0093475B">
        <w:tc>
          <w:tcPr>
            <w:tcW w:w="3473" w:type="dxa"/>
            <w:hideMark/>
          </w:tcPr>
          <w:p w:rsidR="00FA3161" w:rsidRDefault="00FA3161" w:rsidP="0093475B">
            <w:pPr>
              <w:jc w:val="center"/>
            </w:pPr>
            <w:r>
              <w:t>«РАССМОТРЕНО»</w:t>
            </w:r>
          </w:p>
          <w:p w:rsidR="00FA3161" w:rsidRPr="00DF393E" w:rsidRDefault="00FA3161" w:rsidP="0093475B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t>Руководитель ШМО</w:t>
            </w:r>
          </w:p>
          <w:p w:rsidR="00FA3161" w:rsidRDefault="00FA3161" w:rsidP="0093475B">
            <w:pPr>
              <w:jc w:val="center"/>
            </w:pPr>
            <w:r>
              <w:t>Осокина Л. В.</w:t>
            </w:r>
          </w:p>
          <w:p w:rsidR="00FA3161" w:rsidRDefault="00FA3161" w:rsidP="0093475B">
            <w:pPr>
              <w:jc w:val="center"/>
            </w:pPr>
            <w:r>
              <w:t>От «</w:t>
            </w:r>
            <w:r>
              <w:rPr>
                <w:u w:val="single"/>
              </w:rPr>
              <w:t>____</w:t>
            </w:r>
            <w:r>
              <w:t>»</w:t>
            </w:r>
            <w:r>
              <w:rPr>
                <w:u w:val="single"/>
              </w:rPr>
              <w:t xml:space="preserve"> ___________</w:t>
            </w:r>
            <w:r>
              <w:t>20</w:t>
            </w:r>
            <w:r>
              <w:rPr>
                <w:u w:val="single"/>
              </w:rPr>
              <w:t>____</w:t>
            </w:r>
            <w:r>
              <w:t>г</w:t>
            </w:r>
          </w:p>
        </w:tc>
        <w:tc>
          <w:tcPr>
            <w:tcW w:w="3473" w:type="dxa"/>
            <w:hideMark/>
          </w:tcPr>
          <w:p w:rsidR="00FA3161" w:rsidRDefault="00FA3161" w:rsidP="0093475B">
            <w:pPr>
              <w:jc w:val="center"/>
            </w:pPr>
            <w:r>
              <w:t>«СОГЛАСОВАНО»</w:t>
            </w:r>
          </w:p>
          <w:p w:rsidR="00FA3161" w:rsidRPr="00DF393E" w:rsidRDefault="00FA3161" w:rsidP="0093475B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t>Зам. директора по УВР</w:t>
            </w:r>
          </w:p>
          <w:p w:rsidR="00FA3161" w:rsidRDefault="00FA3161" w:rsidP="0093475B">
            <w:pPr>
              <w:jc w:val="center"/>
            </w:pPr>
            <w:r>
              <w:t>Чжен Т.В.</w:t>
            </w:r>
          </w:p>
          <w:p w:rsidR="00FA3161" w:rsidRDefault="00FA3161" w:rsidP="0093475B">
            <w:pPr>
              <w:jc w:val="center"/>
            </w:pPr>
            <w:r>
              <w:t>От «</w:t>
            </w:r>
            <w:r>
              <w:rPr>
                <w:u w:val="single"/>
              </w:rPr>
              <w:t>____</w:t>
            </w:r>
            <w:r>
              <w:t>»</w:t>
            </w:r>
            <w:r>
              <w:rPr>
                <w:u w:val="single"/>
              </w:rPr>
              <w:t xml:space="preserve"> ____________</w:t>
            </w:r>
            <w:r>
              <w:t>20</w:t>
            </w:r>
            <w:r>
              <w:rPr>
                <w:u w:val="single"/>
              </w:rPr>
              <w:t>____</w:t>
            </w:r>
            <w:r>
              <w:t>г</w:t>
            </w:r>
          </w:p>
        </w:tc>
        <w:tc>
          <w:tcPr>
            <w:tcW w:w="3474" w:type="dxa"/>
          </w:tcPr>
          <w:p w:rsidR="00FA3161" w:rsidRDefault="00FA3161" w:rsidP="0093475B">
            <w:pPr>
              <w:jc w:val="center"/>
            </w:pPr>
            <w:r>
              <w:t>«УТВЕРЖДАЮ»</w:t>
            </w:r>
          </w:p>
          <w:p w:rsidR="00FA3161" w:rsidRPr="00DF393E" w:rsidRDefault="00FA3161" w:rsidP="0093475B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t>Директор МОУ Титовская СОШ</w:t>
            </w:r>
          </w:p>
          <w:p w:rsidR="00FA3161" w:rsidRDefault="00FA3161" w:rsidP="0093475B">
            <w:pPr>
              <w:jc w:val="center"/>
            </w:pPr>
            <w:r>
              <w:t>Горетова Т.В.</w:t>
            </w:r>
          </w:p>
          <w:p w:rsidR="00FA3161" w:rsidRDefault="00FA3161" w:rsidP="0093475B">
            <w:pPr>
              <w:jc w:val="center"/>
            </w:pPr>
            <w:r>
              <w:t>От «</w:t>
            </w:r>
            <w:r>
              <w:rPr>
                <w:u w:val="single"/>
              </w:rPr>
              <w:t>____</w:t>
            </w:r>
            <w:r>
              <w:t>»</w:t>
            </w:r>
            <w:r>
              <w:rPr>
                <w:u w:val="single"/>
              </w:rPr>
              <w:t xml:space="preserve"> _____________</w:t>
            </w:r>
            <w:r>
              <w:t>20</w:t>
            </w:r>
            <w:r>
              <w:rPr>
                <w:u w:val="single"/>
              </w:rPr>
              <w:t>____</w:t>
            </w:r>
            <w:r>
              <w:t>г</w:t>
            </w:r>
          </w:p>
          <w:p w:rsidR="00FA3161" w:rsidRDefault="00FA3161" w:rsidP="0093475B">
            <w:pPr>
              <w:jc w:val="both"/>
            </w:pPr>
          </w:p>
        </w:tc>
      </w:tr>
    </w:tbl>
    <w:p w:rsidR="00FA3161" w:rsidRPr="00DF393E" w:rsidRDefault="00FA3161" w:rsidP="00FA3161">
      <w:pPr>
        <w:rPr>
          <w:rFonts w:ascii="Calibri" w:hAnsi="Calibri"/>
          <w:sz w:val="22"/>
          <w:szCs w:val="22"/>
          <w:lang w:eastAsia="en-US"/>
        </w:rPr>
      </w:pPr>
    </w:p>
    <w:p w:rsidR="00FA3161" w:rsidRDefault="00FA3161" w:rsidP="00FA3161"/>
    <w:p w:rsidR="00FA3161" w:rsidRDefault="00FA3161" w:rsidP="00FA3161">
      <w:pPr>
        <w:jc w:val="center"/>
        <w:rPr>
          <w:b/>
          <w:sz w:val="28"/>
          <w:szCs w:val="28"/>
        </w:rPr>
      </w:pPr>
    </w:p>
    <w:p w:rsidR="00FA3161" w:rsidRDefault="00FA3161" w:rsidP="00FA3161">
      <w:pPr>
        <w:jc w:val="center"/>
        <w:rPr>
          <w:b/>
          <w:sz w:val="28"/>
          <w:szCs w:val="28"/>
        </w:rPr>
      </w:pPr>
    </w:p>
    <w:p w:rsidR="00FA3161" w:rsidRDefault="00FA3161" w:rsidP="00FA3161">
      <w:pPr>
        <w:rPr>
          <w:b/>
          <w:sz w:val="28"/>
          <w:szCs w:val="28"/>
        </w:rPr>
      </w:pPr>
    </w:p>
    <w:p w:rsidR="00FA3161" w:rsidRDefault="00FA3161" w:rsidP="00FA3161">
      <w:pPr>
        <w:jc w:val="center"/>
        <w:rPr>
          <w:b/>
          <w:sz w:val="28"/>
          <w:szCs w:val="28"/>
        </w:rPr>
      </w:pPr>
    </w:p>
    <w:p w:rsidR="00FA3161" w:rsidRDefault="00FA3161" w:rsidP="00FA31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FA3161" w:rsidRDefault="00FA3161" w:rsidP="00FA31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</w:t>
      </w:r>
    </w:p>
    <w:p w:rsidR="00FA3161" w:rsidRDefault="00FA3161" w:rsidP="00FA3161">
      <w:pPr>
        <w:jc w:val="center"/>
        <w:rPr>
          <w:sz w:val="28"/>
          <w:szCs w:val="28"/>
        </w:rPr>
      </w:pPr>
      <w:r>
        <w:rPr>
          <w:sz w:val="28"/>
          <w:szCs w:val="28"/>
        </w:rPr>
        <w:t>«Музыка»</w:t>
      </w:r>
    </w:p>
    <w:p w:rsidR="00FA3161" w:rsidRDefault="00FA3161" w:rsidP="00FA3161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класс</w:t>
      </w:r>
    </w:p>
    <w:p w:rsidR="00FA3161" w:rsidRDefault="00FA3161" w:rsidP="00FA3161">
      <w:pPr>
        <w:jc w:val="center"/>
        <w:rPr>
          <w:sz w:val="28"/>
          <w:szCs w:val="28"/>
        </w:rPr>
      </w:pPr>
      <w:r>
        <w:rPr>
          <w:sz w:val="28"/>
          <w:szCs w:val="28"/>
        </w:rPr>
        <w:t>«Школа России»</w:t>
      </w:r>
    </w:p>
    <w:p w:rsidR="00FA3161" w:rsidRDefault="00FA3161" w:rsidP="00FA3161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2019-2020</w:t>
      </w:r>
      <w:r>
        <w:rPr>
          <w:sz w:val="28"/>
          <w:szCs w:val="28"/>
        </w:rPr>
        <w:t xml:space="preserve"> учебный год</w:t>
      </w:r>
    </w:p>
    <w:p w:rsidR="00FA3161" w:rsidRDefault="00FA3161" w:rsidP="00FA3161">
      <w:pPr>
        <w:jc w:val="center"/>
        <w:rPr>
          <w:sz w:val="28"/>
          <w:szCs w:val="28"/>
        </w:rPr>
      </w:pPr>
    </w:p>
    <w:p w:rsidR="00FA3161" w:rsidRDefault="00FA3161" w:rsidP="00FA3161">
      <w:pPr>
        <w:jc w:val="center"/>
        <w:rPr>
          <w:sz w:val="28"/>
          <w:szCs w:val="28"/>
        </w:rPr>
      </w:pPr>
    </w:p>
    <w:p w:rsidR="00FA3161" w:rsidRDefault="00FA3161" w:rsidP="00FA3161">
      <w:pPr>
        <w:jc w:val="right"/>
        <w:rPr>
          <w:sz w:val="28"/>
          <w:szCs w:val="28"/>
        </w:rPr>
      </w:pPr>
    </w:p>
    <w:p w:rsidR="00FA3161" w:rsidRDefault="00FA3161" w:rsidP="00FA3161">
      <w:pPr>
        <w:jc w:val="right"/>
        <w:rPr>
          <w:sz w:val="28"/>
          <w:szCs w:val="28"/>
        </w:rPr>
      </w:pPr>
    </w:p>
    <w:p w:rsidR="00FA3161" w:rsidRDefault="00FA3161" w:rsidP="00FA3161">
      <w:pPr>
        <w:jc w:val="right"/>
        <w:rPr>
          <w:sz w:val="28"/>
          <w:szCs w:val="28"/>
        </w:rPr>
      </w:pPr>
    </w:p>
    <w:p w:rsidR="00FA3161" w:rsidRDefault="00FA3161" w:rsidP="00FA3161">
      <w:pPr>
        <w:jc w:val="right"/>
        <w:rPr>
          <w:sz w:val="28"/>
          <w:szCs w:val="28"/>
        </w:rPr>
      </w:pPr>
    </w:p>
    <w:p w:rsidR="00FA3161" w:rsidRDefault="00FA3161" w:rsidP="00FA3161">
      <w:pPr>
        <w:jc w:val="right"/>
        <w:rPr>
          <w:sz w:val="28"/>
          <w:szCs w:val="28"/>
        </w:rPr>
      </w:pPr>
    </w:p>
    <w:p w:rsidR="00FA3161" w:rsidRDefault="00FA3161" w:rsidP="00FA3161">
      <w:pPr>
        <w:jc w:val="right"/>
        <w:rPr>
          <w:sz w:val="28"/>
          <w:szCs w:val="28"/>
        </w:rPr>
      </w:pPr>
    </w:p>
    <w:p w:rsidR="00FA3161" w:rsidRDefault="00FA3161" w:rsidP="00FA3161">
      <w:pPr>
        <w:jc w:val="right"/>
        <w:rPr>
          <w:sz w:val="28"/>
          <w:szCs w:val="28"/>
        </w:rPr>
      </w:pPr>
    </w:p>
    <w:p w:rsidR="00FA3161" w:rsidRDefault="00FA3161" w:rsidP="00FA3161">
      <w:pPr>
        <w:jc w:val="right"/>
        <w:rPr>
          <w:sz w:val="28"/>
          <w:szCs w:val="28"/>
        </w:rPr>
      </w:pPr>
    </w:p>
    <w:p w:rsidR="00FA3161" w:rsidRDefault="00FA3161" w:rsidP="00FA3161">
      <w:pPr>
        <w:jc w:val="right"/>
        <w:rPr>
          <w:sz w:val="28"/>
          <w:szCs w:val="28"/>
        </w:rPr>
      </w:pPr>
    </w:p>
    <w:p w:rsidR="00FA3161" w:rsidRDefault="00FA3161" w:rsidP="00FA3161">
      <w:pPr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Составитель:</w:t>
      </w:r>
    </w:p>
    <w:p w:rsidR="00FA3161" w:rsidRDefault="00FA3161" w:rsidP="00FA3161">
      <w:pPr>
        <w:jc w:val="right"/>
        <w:rPr>
          <w:sz w:val="28"/>
          <w:szCs w:val="28"/>
        </w:rPr>
      </w:pPr>
      <w:r>
        <w:rPr>
          <w:sz w:val="28"/>
          <w:szCs w:val="28"/>
        </w:rPr>
        <w:t>Чжен Татьяна Витальевна</w:t>
      </w:r>
    </w:p>
    <w:p w:rsidR="00FA3161" w:rsidRDefault="00FA3161" w:rsidP="00FA3161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</w:t>
      </w:r>
    </w:p>
    <w:p w:rsidR="00FA3161" w:rsidRDefault="00FA3161" w:rsidP="00FA3161">
      <w:pPr>
        <w:jc w:val="right"/>
        <w:rPr>
          <w:sz w:val="28"/>
          <w:szCs w:val="28"/>
        </w:rPr>
      </w:pPr>
    </w:p>
    <w:p w:rsidR="00FA3161" w:rsidRDefault="00FA3161" w:rsidP="00FA3161">
      <w:pPr>
        <w:jc w:val="right"/>
        <w:rPr>
          <w:sz w:val="28"/>
          <w:szCs w:val="28"/>
        </w:rPr>
      </w:pPr>
    </w:p>
    <w:p w:rsidR="00FA3161" w:rsidRDefault="00FA3161" w:rsidP="00FA3161">
      <w:pPr>
        <w:jc w:val="right"/>
        <w:rPr>
          <w:sz w:val="28"/>
          <w:szCs w:val="28"/>
        </w:rPr>
      </w:pPr>
    </w:p>
    <w:p w:rsidR="00FA3161" w:rsidRDefault="00FA3161" w:rsidP="00FA3161">
      <w:pPr>
        <w:jc w:val="center"/>
        <w:rPr>
          <w:sz w:val="28"/>
          <w:szCs w:val="28"/>
        </w:rPr>
      </w:pPr>
    </w:p>
    <w:p w:rsidR="00FA3161" w:rsidRDefault="00FA3161" w:rsidP="00FA3161">
      <w:pPr>
        <w:jc w:val="center"/>
        <w:rPr>
          <w:sz w:val="28"/>
          <w:szCs w:val="28"/>
        </w:rPr>
      </w:pPr>
    </w:p>
    <w:p w:rsidR="00FA3161" w:rsidRDefault="00FA3161" w:rsidP="00FA3161">
      <w:pPr>
        <w:jc w:val="center"/>
        <w:rPr>
          <w:sz w:val="28"/>
          <w:szCs w:val="28"/>
        </w:rPr>
      </w:pPr>
    </w:p>
    <w:p w:rsidR="00FA3161" w:rsidRDefault="00FA3161" w:rsidP="00FA3161">
      <w:pPr>
        <w:jc w:val="center"/>
        <w:rPr>
          <w:sz w:val="28"/>
          <w:szCs w:val="28"/>
        </w:rPr>
      </w:pPr>
    </w:p>
    <w:p w:rsidR="00FA3161" w:rsidRDefault="00FA3161" w:rsidP="00FA3161">
      <w:pPr>
        <w:jc w:val="center"/>
        <w:rPr>
          <w:sz w:val="28"/>
          <w:szCs w:val="28"/>
        </w:rPr>
      </w:pPr>
    </w:p>
    <w:p w:rsidR="00FA3161" w:rsidRDefault="00FA3161" w:rsidP="00FA3161">
      <w:pPr>
        <w:jc w:val="center"/>
        <w:sectPr w:rsidR="00FA3161">
          <w:type w:val="continuous"/>
          <w:pgSz w:w="11906" w:h="16838"/>
          <w:pgMar w:top="851" w:right="851" w:bottom="851" w:left="851" w:header="709" w:footer="709" w:gutter="0"/>
          <w:cols w:space="720"/>
        </w:sectPr>
      </w:pPr>
      <w:r>
        <w:rPr>
          <w:sz w:val="28"/>
          <w:szCs w:val="28"/>
        </w:rPr>
        <w:t xml:space="preserve"> 2019</w:t>
      </w:r>
    </w:p>
    <w:p w:rsidR="00FA3161" w:rsidRPr="00FA3161" w:rsidRDefault="00FA3161" w:rsidP="00FA3161">
      <w:pPr>
        <w:jc w:val="center"/>
        <w:rPr>
          <w:color w:val="000000"/>
          <w:sz w:val="22"/>
          <w:szCs w:val="22"/>
        </w:rPr>
      </w:pPr>
      <w:r w:rsidRPr="00FA3161">
        <w:rPr>
          <w:bCs/>
          <w:color w:val="000000"/>
          <w:sz w:val="28"/>
          <w:szCs w:val="28"/>
        </w:rPr>
        <w:lastRenderedPageBreak/>
        <w:t>Пояснительная записка</w:t>
      </w:r>
    </w:p>
    <w:p w:rsidR="00FA3161" w:rsidRPr="00FA3161" w:rsidRDefault="00FA3161" w:rsidP="00FA3161">
      <w:pPr>
        <w:rPr>
          <w:color w:val="000000"/>
          <w:sz w:val="22"/>
          <w:szCs w:val="22"/>
        </w:rPr>
      </w:pPr>
      <w:r w:rsidRPr="00FA3161">
        <w:rPr>
          <w:bCs/>
          <w:i/>
          <w:iCs/>
          <w:color w:val="000000"/>
          <w:sz w:val="28"/>
          <w:szCs w:val="28"/>
        </w:rPr>
        <w:t>Рабочая программа по музыке создана на основе:</w:t>
      </w:r>
    </w:p>
    <w:p w:rsidR="00FA3161" w:rsidRPr="00FA3161" w:rsidRDefault="00FA3161" w:rsidP="00FA3161">
      <w:pPr>
        <w:ind w:firstLine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•федерального государственного образовательного стандарта  начального</w:t>
      </w:r>
    </w:p>
    <w:p w:rsidR="00FA3161" w:rsidRPr="00FA3161" w:rsidRDefault="00FA3161" w:rsidP="00FA3161">
      <w:pPr>
        <w:ind w:firstLine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общего образования по искусству;</w:t>
      </w:r>
    </w:p>
    <w:p w:rsidR="00FA3161" w:rsidRPr="00FA3161" w:rsidRDefault="00FA3161" w:rsidP="00FA3161">
      <w:pPr>
        <w:ind w:firstLine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• примерной программы начального общего образования по музыке;</w:t>
      </w:r>
    </w:p>
    <w:p w:rsidR="00FA3161" w:rsidRPr="00FA3161" w:rsidRDefault="00FA3161" w:rsidP="00FA3161">
      <w:pPr>
        <w:ind w:firstLine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• программы «Музыка» для 1–4 классов; авторы: Е. Д. Критская, Г. П. Сергеева,</w:t>
      </w:r>
    </w:p>
    <w:p w:rsidR="00FA3161" w:rsidRPr="00FA3161" w:rsidRDefault="00FA3161" w:rsidP="00FA3161">
      <w:pPr>
        <w:ind w:firstLine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 xml:space="preserve">Т. С. </w:t>
      </w:r>
      <w:proofErr w:type="spellStart"/>
      <w:r w:rsidRPr="00FA3161">
        <w:rPr>
          <w:color w:val="000000"/>
          <w:sz w:val="28"/>
          <w:szCs w:val="28"/>
        </w:rPr>
        <w:t>Шмагина</w:t>
      </w:r>
      <w:proofErr w:type="spellEnd"/>
      <w:r w:rsidRPr="00FA3161">
        <w:rPr>
          <w:color w:val="000000"/>
          <w:sz w:val="28"/>
          <w:szCs w:val="28"/>
        </w:rPr>
        <w:t>;</w:t>
      </w:r>
    </w:p>
    <w:p w:rsidR="00FA3161" w:rsidRPr="00FA3161" w:rsidRDefault="00FA3161" w:rsidP="00FA3161">
      <w:pPr>
        <w:ind w:firstLine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Программа адресована учащимся 4-х  классов общеобразовательных школ, рассчитана на 34 часа в учебный год    (1 час в неделю)</w:t>
      </w:r>
    </w:p>
    <w:p w:rsidR="00FA3161" w:rsidRPr="00FA3161" w:rsidRDefault="00FA3161" w:rsidP="00FA3161">
      <w:pPr>
        <w:ind w:firstLine="704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 xml:space="preserve">Учебный предмет «Музыка» 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Ознакомление в исполнительской и </w:t>
      </w:r>
      <w:proofErr w:type="spellStart"/>
      <w:r w:rsidRPr="00FA3161">
        <w:rPr>
          <w:color w:val="000000"/>
          <w:sz w:val="28"/>
          <w:szCs w:val="28"/>
        </w:rPr>
        <w:t>слушательской</w:t>
      </w:r>
      <w:proofErr w:type="spellEnd"/>
      <w:r w:rsidRPr="00FA3161">
        <w:rPr>
          <w:color w:val="000000"/>
          <w:sz w:val="28"/>
          <w:szCs w:val="28"/>
        </w:rPr>
        <w:t xml:space="preserve">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войти в мир музыки, приобщаться к духовным ценностям музыкальной культуры. Разнообразные виды исполнительской музыкальной деятельности (хоровое, ансамблевое и сольное пение, коллективное инструментальное </w:t>
      </w:r>
      <w:proofErr w:type="spellStart"/>
      <w:r w:rsidRPr="00FA3161">
        <w:rPr>
          <w:color w:val="000000"/>
          <w:sz w:val="28"/>
          <w:szCs w:val="28"/>
        </w:rPr>
        <w:t>музицирование</w:t>
      </w:r>
      <w:proofErr w:type="spellEnd"/>
      <w:r w:rsidRPr="00FA3161">
        <w:rPr>
          <w:color w:val="000000"/>
          <w:sz w:val="28"/>
          <w:szCs w:val="28"/>
        </w:rPr>
        <w:t>, музыкально-пластическая деятельность), опыты импровизации и сочинения музыки содействуют раскрытию музыкально-творческих способностей учащегося, дают ему возможность почувствовать себя способным выступить в роли музыканта.</w:t>
      </w:r>
    </w:p>
    <w:p w:rsidR="00FA3161" w:rsidRPr="00FA3161" w:rsidRDefault="00FA3161" w:rsidP="00FA3161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           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</w:t>
      </w:r>
    </w:p>
    <w:p w:rsidR="00FA3161" w:rsidRPr="00FA3161" w:rsidRDefault="00FA3161" w:rsidP="00FA3161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         Урок музыки</w:t>
      </w:r>
      <w:r w:rsidRPr="00FA3161">
        <w:rPr>
          <w:b/>
          <w:bCs/>
          <w:color w:val="000000"/>
          <w:sz w:val="28"/>
          <w:szCs w:val="28"/>
        </w:rPr>
        <w:t> </w:t>
      </w:r>
      <w:r w:rsidRPr="00FA3161">
        <w:rPr>
          <w:color w:val="000000"/>
          <w:sz w:val="28"/>
          <w:szCs w:val="28"/>
        </w:rPr>
        <w:t xml:space="preserve">трактуется как урок искусства, нравственно-эстетическим </w:t>
      </w:r>
      <w:proofErr w:type="gramStart"/>
      <w:r w:rsidRPr="00FA3161">
        <w:rPr>
          <w:color w:val="000000"/>
          <w:sz w:val="28"/>
          <w:szCs w:val="28"/>
        </w:rPr>
        <w:t>стержнем</w:t>
      </w:r>
      <w:proofErr w:type="gramEnd"/>
      <w:r w:rsidRPr="00FA3161">
        <w:rPr>
          <w:color w:val="000000"/>
          <w:sz w:val="28"/>
          <w:szCs w:val="28"/>
        </w:rPr>
        <w:t xml:space="preserve"> которого является художественно-педагогическая идея. В ней раскрываются наиболее значимые для формирования личностных качеств ребенка «вечные темы» искусства: добро и зло, любовь и ненависть, жизнь и смерть, материнство, защита Отечества и другие, запечатленные в художественных образах.</w:t>
      </w:r>
    </w:p>
    <w:p w:rsidR="00FA3161" w:rsidRPr="00FA3161" w:rsidRDefault="00FA3161" w:rsidP="00FA3161">
      <w:pPr>
        <w:rPr>
          <w:rFonts w:ascii="Arial" w:hAnsi="Arial" w:cs="Arial"/>
          <w:color w:val="000000"/>
          <w:sz w:val="22"/>
          <w:szCs w:val="22"/>
        </w:rPr>
      </w:pPr>
      <w:proofErr w:type="gramStart"/>
      <w:r w:rsidRPr="00FA3161">
        <w:rPr>
          <w:rFonts w:ascii="Calibri" w:hAnsi="Calibri" w:cs="Calibri"/>
          <w:b/>
          <w:bCs/>
          <w:color w:val="000000"/>
          <w:sz w:val="28"/>
          <w:szCs w:val="28"/>
        </w:rPr>
        <w:t>Методы музыкального образования и воспитания</w:t>
      </w:r>
      <w:r w:rsidRPr="00FA3161">
        <w:rPr>
          <w:rFonts w:ascii="Calibri" w:hAnsi="Calibri" w:cs="Calibri"/>
          <w:i/>
          <w:iCs/>
          <w:color w:val="000000"/>
          <w:sz w:val="28"/>
          <w:szCs w:val="28"/>
        </w:rPr>
        <w:t> </w:t>
      </w:r>
      <w:r w:rsidRPr="00FA3161">
        <w:rPr>
          <w:rFonts w:ascii="Calibri" w:hAnsi="Calibri" w:cs="Calibri"/>
          <w:b/>
          <w:bCs/>
          <w:color w:val="000000"/>
          <w:sz w:val="28"/>
          <w:szCs w:val="28"/>
        </w:rPr>
        <w:t> </w:t>
      </w:r>
      <w:r w:rsidRPr="00FA3161">
        <w:rPr>
          <w:color w:val="000000"/>
          <w:sz w:val="28"/>
          <w:szCs w:val="28"/>
        </w:rPr>
        <w:t>младших школьников отражают цель, задачи и содержание данной программы:</w:t>
      </w:r>
      <w:r w:rsidRPr="00FA3161">
        <w:rPr>
          <w:color w:val="000000"/>
          <w:sz w:val="28"/>
          <w:szCs w:val="28"/>
        </w:rPr>
        <w:br/>
      </w:r>
      <w:r w:rsidRPr="00FA3161">
        <w:rPr>
          <w:rFonts w:ascii="Calibri" w:hAnsi="Calibri" w:cs="Calibri"/>
          <w:b/>
          <w:bCs/>
          <w:color w:val="000000"/>
          <w:sz w:val="28"/>
          <w:szCs w:val="28"/>
        </w:rPr>
        <w:t>         </w:t>
      </w:r>
      <w:r w:rsidRPr="00FA3161">
        <w:rPr>
          <w:color w:val="000000"/>
          <w:sz w:val="28"/>
          <w:szCs w:val="28"/>
        </w:rPr>
        <w:t>— метод художественного, нравственно-эстетического познания музыки;</w:t>
      </w:r>
      <w:r w:rsidRPr="00FA3161">
        <w:rPr>
          <w:color w:val="000000"/>
          <w:sz w:val="28"/>
          <w:szCs w:val="28"/>
        </w:rPr>
        <w:br/>
      </w:r>
      <w:r w:rsidRPr="00FA3161">
        <w:rPr>
          <w:rFonts w:ascii="Calibri" w:hAnsi="Calibri" w:cs="Calibri"/>
          <w:b/>
          <w:bCs/>
          <w:color w:val="000000"/>
          <w:sz w:val="28"/>
          <w:szCs w:val="28"/>
        </w:rPr>
        <w:t>      </w:t>
      </w:r>
      <w:r w:rsidRPr="00FA3161">
        <w:rPr>
          <w:color w:val="000000"/>
          <w:sz w:val="28"/>
          <w:szCs w:val="28"/>
        </w:rPr>
        <w:t>— метод интонационно-стилевого постижения музыки;</w:t>
      </w:r>
      <w:r w:rsidRPr="00FA3161">
        <w:rPr>
          <w:color w:val="000000"/>
          <w:sz w:val="28"/>
          <w:szCs w:val="28"/>
        </w:rPr>
        <w:br/>
      </w:r>
      <w:r w:rsidRPr="00FA3161">
        <w:rPr>
          <w:rFonts w:ascii="Calibri" w:hAnsi="Calibri" w:cs="Calibri"/>
          <w:b/>
          <w:bCs/>
          <w:color w:val="000000"/>
          <w:sz w:val="28"/>
          <w:szCs w:val="28"/>
        </w:rPr>
        <w:t>      </w:t>
      </w:r>
      <w:r w:rsidRPr="00FA3161">
        <w:rPr>
          <w:color w:val="000000"/>
          <w:sz w:val="28"/>
          <w:szCs w:val="28"/>
        </w:rPr>
        <w:t>— метод эмоциональной драматургии;</w:t>
      </w:r>
      <w:r w:rsidRPr="00FA3161">
        <w:rPr>
          <w:color w:val="000000"/>
          <w:sz w:val="28"/>
          <w:szCs w:val="28"/>
        </w:rPr>
        <w:br/>
      </w:r>
      <w:r w:rsidRPr="00FA3161">
        <w:rPr>
          <w:rFonts w:ascii="Calibri" w:hAnsi="Calibri" w:cs="Calibri"/>
          <w:b/>
          <w:bCs/>
          <w:color w:val="000000"/>
          <w:sz w:val="28"/>
          <w:szCs w:val="28"/>
        </w:rPr>
        <w:t>      </w:t>
      </w:r>
      <w:r w:rsidRPr="00FA3161">
        <w:rPr>
          <w:color w:val="000000"/>
          <w:sz w:val="28"/>
          <w:szCs w:val="28"/>
        </w:rPr>
        <w:t>— метод концентричности организации музыкального материала;</w:t>
      </w:r>
      <w:r w:rsidRPr="00FA3161">
        <w:rPr>
          <w:color w:val="000000"/>
          <w:sz w:val="28"/>
          <w:szCs w:val="28"/>
        </w:rPr>
        <w:br/>
      </w:r>
      <w:r w:rsidRPr="00FA3161">
        <w:rPr>
          <w:rFonts w:ascii="Calibri" w:hAnsi="Calibri" w:cs="Calibri"/>
          <w:b/>
          <w:bCs/>
          <w:color w:val="000000"/>
          <w:sz w:val="28"/>
          <w:szCs w:val="28"/>
        </w:rPr>
        <w:t>      </w:t>
      </w:r>
      <w:r w:rsidRPr="00FA3161">
        <w:rPr>
          <w:color w:val="000000"/>
          <w:sz w:val="28"/>
          <w:szCs w:val="28"/>
        </w:rPr>
        <w:t xml:space="preserve">— метод </w:t>
      </w:r>
      <w:proofErr w:type="spellStart"/>
      <w:r w:rsidRPr="00FA3161">
        <w:rPr>
          <w:color w:val="000000"/>
          <w:sz w:val="28"/>
          <w:szCs w:val="28"/>
        </w:rPr>
        <w:t>забегания</w:t>
      </w:r>
      <w:proofErr w:type="spellEnd"/>
      <w:r w:rsidRPr="00FA3161">
        <w:rPr>
          <w:color w:val="000000"/>
          <w:sz w:val="28"/>
          <w:szCs w:val="28"/>
        </w:rPr>
        <w:t xml:space="preserve"> вперед и возвращения к пройденному (перспективы и ретроспективы в обучении);</w:t>
      </w:r>
      <w:r w:rsidRPr="00FA3161">
        <w:rPr>
          <w:color w:val="000000"/>
          <w:sz w:val="28"/>
          <w:szCs w:val="28"/>
        </w:rPr>
        <w:br/>
      </w:r>
      <w:r w:rsidRPr="00FA3161">
        <w:rPr>
          <w:rFonts w:ascii="Calibri" w:hAnsi="Calibri" w:cs="Calibri"/>
          <w:b/>
          <w:bCs/>
          <w:color w:val="000000"/>
          <w:sz w:val="28"/>
          <w:szCs w:val="28"/>
        </w:rPr>
        <w:t>      </w:t>
      </w:r>
      <w:r w:rsidRPr="00FA3161">
        <w:rPr>
          <w:color w:val="000000"/>
          <w:sz w:val="28"/>
          <w:szCs w:val="28"/>
        </w:rPr>
        <w:t>— метод создания «композиций» (в форме диалога, музыкальных ансамблей и др.);</w:t>
      </w:r>
      <w:proofErr w:type="gramEnd"/>
      <w:r w:rsidRPr="00FA3161">
        <w:rPr>
          <w:color w:val="000000"/>
          <w:sz w:val="28"/>
          <w:szCs w:val="28"/>
        </w:rPr>
        <w:br/>
      </w:r>
      <w:r w:rsidRPr="00FA3161">
        <w:rPr>
          <w:rFonts w:ascii="Calibri" w:hAnsi="Calibri" w:cs="Calibri"/>
          <w:b/>
          <w:bCs/>
          <w:color w:val="000000"/>
          <w:sz w:val="28"/>
          <w:szCs w:val="28"/>
        </w:rPr>
        <w:t>      </w:t>
      </w:r>
      <w:r w:rsidRPr="00FA3161">
        <w:rPr>
          <w:color w:val="000000"/>
          <w:sz w:val="28"/>
          <w:szCs w:val="28"/>
        </w:rPr>
        <w:t>— метод игры;</w:t>
      </w:r>
      <w:r w:rsidRPr="00FA3161">
        <w:rPr>
          <w:color w:val="000000"/>
          <w:sz w:val="28"/>
          <w:szCs w:val="28"/>
        </w:rPr>
        <w:br/>
      </w:r>
      <w:r w:rsidRPr="00FA3161">
        <w:rPr>
          <w:rFonts w:ascii="Calibri" w:hAnsi="Calibri" w:cs="Calibri"/>
          <w:b/>
          <w:bCs/>
          <w:color w:val="000000"/>
          <w:sz w:val="28"/>
          <w:szCs w:val="28"/>
        </w:rPr>
        <w:t>      </w:t>
      </w:r>
      <w:r w:rsidRPr="00FA3161">
        <w:rPr>
          <w:color w:val="000000"/>
          <w:sz w:val="28"/>
          <w:szCs w:val="28"/>
        </w:rPr>
        <w:t>— метод художественного контекста (выхода за пределы музыки).</w:t>
      </w:r>
    </w:p>
    <w:p w:rsidR="00FA3161" w:rsidRDefault="00FA3161" w:rsidP="00FA3161">
      <w:pPr>
        <w:jc w:val="center"/>
        <w:rPr>
          <w:bCs/>
          <w:i/>
          <w:iCs/>
          <w:color w:val="000000"/>
          <w:sz w:val="28"/>
          <w:szCs w:val="28"/>
        </w:rPr>
      </w:pPr>
    </w:p>
    <w:p w:rsidR="00FA3161" w:rsidRPr="00FA3161" w:rsidRDefault="00FA3161" w:rsidP="00FA3161">
      <w:pPr>
        <w:jc w:val="center"/>
        <w:rPr>
          <w:b/>
          <w:color w:val="000000"/>
          <w:sz w:val="22"/>
          <w:szCs w:val="22"/>
        </w:rPr>
      </w:pPr>
      <w:r w:rsidRPr="00FA3161">
        <w:rPr>
          <w:b/>
          <w:bCs/>
          <w:iCs/>
          <w:color w:val="000000"/>
          <w:sz w:val="28"/>
          <w:szCs w:val="28"/>
        </w:rPr>
        <w:t xml:space="preserve">Планируемые результаты освоения учебного предмета </w:t>
      </w:r>
    </w:p>
    <w:p w:rsidR="00FA3161" w:rsidRPr="00FA3161" w:rsidRDefault="00FA3161" w:rsidP="00FA3161">
      <w:pPr>
        <w:rPr>
          <w:color w:val="000000"/>
          <w:sz w:val="22"/>
          <w:szCs w:val="22"/>
        </w:rPr>
      </w:pPr>
      <w:r w:rsidRPr="00FA3161">
        <w:rPr>
          <w:bCs/>
          <w:color w:val="000000"/>
          <w:sz w:val="28"/>
          <w:szCs w:val="28"/>
        </w:rPr>
        <w:t>В результате изучения музыки ученик должен</w:t>
      </w:r>
    </w:p>
    <w:p w:rsidR="00FA3161" w:rsidRPr="00FA3161" w:rsidRDefault="00FA3161" w:rsidP="00FA3161">
      <w:pPr>
        <w:rPr>
          <w:color w:val="000000"/>
          <w:sz w:val="22"/>
          <w:szCs w:val="22"/>
        </w:rPr>
      </w:pPr>
      <w:r w:rsidRPr="00FA3161">
        <w:rPr>
          <w:bCs/>
          <w:color w:val="000000"/>
          <w:sz w:val="28"/>
          <w:szCs w:val="28"/>
        </w:rPr>
        <w:t>знать/понимать</w:t>
      </w:r>
    </w:p>
    <w:p w:rsidR="00FA3161" w:rsidRPr="00FA3161" w:rsidRDefault="00FA3161" w:rsidP="00FA3161">
      <w:pPr>
        <w:numPr>
          <w:ilvl w:val="0"/>
          <w:numId w:val="1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lastRenderedPageBreak/>
        <w:t>слова и мелодию Гимна России;</w:t>
      </w:r>
    </w:p>
    <w:p w:rsidR="00FA3161" w:rsidRPr="00FA3161" w:rsidRDefault="00FA3161" w:rsidP="00FA3161">
      <w:pPr>
        <w:numPr>
          <w:ilvl w:val="0"/>
          <w:numId w:val="1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смысл понятий: «композитор», «исполнитель», «слушатель»;</w:t>
      </w:r>
    </w:p>
    <w:p w:rsidR="00FA3161" w:rsidRPr="00FA3161" w:rsidRDefault="00FA3161" w:rsidP="00FA3161">
      <w:pPr>
        <w:numPr>
          <w:ilvl w:val="0"/>
          <w:numId w:val="1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названия изученных жанров и форм музыки;</w:t>
      </w:r>
    </w:p>
    <w:p w:rsidR="00FA3161" w:rsidRPr="00FA3161" w:rsidRDefault="00FA3161" w:rsidP="00FA3161">
      <w:pPr>
        <w:numPr>
          <w:ilvl w:val="0"/>
          <w:numId w:val="1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народные песни, музыкальные традиции родного края (праздники и обряды);</w:t>
      </w:r>
    </w:p>
    <w:p w:rsidR="00FA3161" w:rsidRPr="00FA3161" w:rsidRDefault="00FA3161" w:rsidP="00FA3161">
      <w:pPr>
        <w:numPr>
          <w:ilvl w:val="0"/>
          <w:numId w:val="1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названия изученных произведений и их авторов;</w:t>
      </w:r>
    </w:p>
    <w:p w:rsidR="00FA3161" w:rsidRPr="00FA3161" w:rsidRDefault="00FA3161" w:rsidP="00FA3161">
      <w:pPr>
        <w:numPr>
          <w:ilvl w:val="0"/>
          <w:numId w:val="1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наиболее популярные в России музыкальные инструменты; певческие голоса, виды оркестров и хоров;</w:t>
      </w:r>
    </w:p>
    <w:p w:rsidR="00FA3161" w:rsidRPr="00FA3161" w:rsidRDefault="00FA3161" w:rsidP="00FA3161">
      <w:pPr>
        <w:rPr>
          <w:color w:val="000000"/>
          <w:sz w:val="22"/>
          <w:szCs w:val="22"/>
        </w:rPr>
      </w:pPr>
      <w:r w:rsidRPr="00FA3161">
        <w:rPr>
          <w:bCs/>
          <w:color w:val="000000"/>
          <w:sz w:val="28"/>
          <w:szCs w:val="28"/>
        </w:rPr>
        <w:t>уметь</w:t>
      </w:r>
    </w:p>
    <w:p w:rsidR="00FA3161" w:rsidRPr="00FA3161" w:rsidRDefault="00FA3161" w:rsidP="00FA3161">
      <w:pPr>
        <w:numPr>
          <w:ilvl w:val="0"/>
          <w:numId w:val="2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узнавать изученные музыкальные произведения и называть имена их авторов;</w:t>
      </w:r>
    </w:p>
    <w:p w:rsidR="00FA3161" w:rsidRPr="00FA3161" w:rsidRDefault="00FA3161" w:rsidP="00FA3161">
      <w:pPr>
        <w:numPr>
          <w:ilvl w:val="0"/>
          <w:numId w:val="2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определять на слух основные жанры музыки (песня, танец и марш);</w:t>
      </w:r>
    </w:p>
    <w:p w:rsidR="00FA3161" w:rsidRPr="00FA3161" w:rsidRDefault="00FA3161" w:rsidP="00FA3161">
      <w:pPr>
        <w:numPr>
          <w:ilvl w:val="0"/>
          <w:numId w:val="2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proofErr w:type="gramStart"/>
      <w:r w:rsidRPr="00FA3161">
        <w:rPr>
          <w:color w:val="000000"/>
          <w:sz w:val="28"/>
          <w:szCs w:val="28"/>
        </w:rPr>
        <w:t>определять и сравнивать характер, настроение и средства выразительности (мелодия, ритм, темп, тембр, динамика) в музыкальных произведениях (фрагментах);</w:t>
      </w:r>
      <w:proofErr w:type="gramEnd"/>
    </w:p>
    <w:p w:rsidR="00FA3161" w:rsidRPr="00FA3161" w:rsidRDefault="00FA3161" w:rsidP="00FA3161">
      <w:pPr>
        <w:numPr>
          <w:ilvl w:val="0"/>
          <w:numId w:val="2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передавать настроение музыки и его изменение: в пении, музыкально-пластическом движении, игре на элементарных музыкальных инструментах;</w:t>
      </w:r>
    </w:p>
    <w:p w:rsidR="00FA3161" w:rsidRPr="00FA3161" w:rsidRDefault="00FA3161" w:rsidP="00FA3161">
      <w:pPr>
        <w:numPr>
          <w:ilvl w:val="0"/>
          <w:numId w:val="2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исполнять вокальные произведения с сопровождением и без сопровождения;</w:t>
      </w:r>
    </w:p>
    <w:p w:rsidR="00FA3161" w:rsidRPr="00FA3161" w:rsidRDefault="00FA3161" w:rsidP="00FA3161">
      <w:pPr>
        <w:numPr>
          <w:ilvl w:val="0"/>
          <w:numId w:val="2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исполнять несколько народных и композиторских песен (по выбору учащегося);</w:t>
      </w:r>
    </w:p>
    <w:p w:rsidR="00FA3161" w:rsidRPr="00FA3161" w:rsidRDefault="00FA3161" w:rsidP="00FA3161">
      <w:pPr>
        <w:ind w:left="568"/>
        <w:rPr>
          <w:color w:val="000000"/>
          <w:sz w:val="22"/>
          <w:szCs w:val="22"/>
        </w:rPr>
      </w:pPr>
      <w:r w:rsidRPr="00FA3161">
        <w:rPr>
          <w:bCs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FA3161">
        <w:rPr>
          <w:color w:val="000000"/>
          <w:sz w:val="28"/>
          <w:szCs w:val="28"/>
        </w:rPr>
        <w:t>для</w:t>
      </w:r>
      <w:proofErr w:type="gramEnd"/>
      <w:r w:rsidRPr="00FA3161">
        <w:rPr>
          <w:color w:val="000000"/>
          <w:sz w:val="28"/>
          <w:szCs w:val="28"/>
        </w:rPr>
        <w:t>:</w:t>
      </w:r>
    </w:p>
    <w:p w:rsidR="00FA3161" w:rsidRPr="00FA3161" w:rsidRDefault="00FA3161" w:rsidP="00FA3161">
      <w:pPr>
        <w:numPr>
          <w:ilvl w:val="0"/>
          <w:numId w:val="3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восприятия художественных образцов народной, классической и современной музыки;</w:t>
      </w:r>
    </w:p>
    <w:p w:rsidR="00FA3161" w:rsidRPr="00FA3161" w:rsidRDefault="00FA3161" w:rsidP="00FA3161">
      <w:pPr>
        <w:numPr>
          <w:ilvl w:val="0"/>
          <w:numId w:val="3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исполнения знакомых песен;</w:t>
      </w:r>
    </w:p>
    <w:p w:rsidR="00FA3161" w:rsidRPr="00FA3161" w:rsidRDefault="00FA3161" w:rsidP="00FA3161">
      <w:pPr>
        <w:numPr>
          <w:ilvl w:val="0"/>
          <w:numId w:val="3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участия в коллективном пении;</w:t>
      </w:r>
    </w:p>
    <w:p w:rsidR="00FA3161" w:rsidRPr="00FA3161" w:rsidRDefault="00FA3161" w:rsidP="00FA3161">
      <w:pPr>
        <w:numPr>
          <w:ilvl w:val="0"/>
          <w:numId w:val="3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proofErr w:type="spellStart"/>
      <w:r w:rsidRPr="00FA3161">
        <w:rPr>
          <w:color w:val="000000"/>
          <w:sz w:val="28"/>
          <w:szCs w:val="28"/>
        </w:rPr>
        <w:t>музицирования</w:t>
      </w:r>
      <w:proofErr w:type="spellEnd"/>
      <w:r w:rsidRPr="00FA3161">
        <w:rPr>
          <w:color w:val="000000"/>
          <w:sz w:val="28"/>
          <w:szCs w:val="28"/>
        </w:rPr>
        <w:t xml:space="preserve"> на элементарных музыкальных инструментах;</w:t>
      </w:r>
    </w:p>
    <w:p w:rsidR="00FA3161" w:rsidRPr="00FA3161" w:rsidRDefault="00FA3161" w:rsidP="00FA3161">
      <w:pPr>
        <w:numPr>
          <w:ilvl w:val="0"/>
          <w:numId w:val="3"/>
        </w:numPr>
        <w:spacing w:line="330" w:lineRule="atLeast"/>
        <w:ind w:left="360"/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передачи музыкальных впечатлений пластическими, изобразительными средствами и др.</w:t>
      </w:r>
    </w:p>
    <w:p w:rsidR="00FA3161" w:rsidRPr="00FA3161" w:rsidRDefault="00FA3161" w:rsidP="00FA3161">
      <w:pPr>
        <w:ind w:firstLine="360"/>
        <w:jc w:val="center"/>
        <w:rPr>
          <w:color w:val="000000"/>
          <w:sz w:val="22"/>
          <w:szCs w:val="22"/>
        </w:rPr>
      </w:pPr>
      <w:r>
        <w:rPr>
          <w:bCs/>
          <w:iCs/>
          <w:color w:val="000000"/>
          <w:sz w:val="28"/>
          <w:szCs w:val="28"/>
        </w:rPr>
        <w:t xml:space="preserve">Содержание </w:t>
      </w:r>
      <w:r w:rsidRPr="00FA3161">
        <w:rPr>
          <w:bCs/>
          <w:iCs/>
          <w:color w:val="000000"/>
          <w:sz w:val="28"/>
          <w:szCs w:val="28"/>
        </w:rPr>
        <w:t xml:space="preserve"> учебного курса</w:t>
      </w:r>
    </w:p>
    <w:p w:rsidR="00FA3161" w:rsidRPr="00FA3161" w:rsidRDefault="00FA3161" w:rsidP="00FA3161">
      <w:pPr>
        <w:rPr>
          <w:color w:val="000000"/>
          <w:sz w:val="22"/>
          <w:szCs w:val="22"/>
        </w:rPr>
      </w:pPr>
      <w:r w:rsidRPr="00FA3161">
        <w:rPr>
          <w:i/>
          <w:iCs/>
          <w:color w:val="000000"/>
          <w:sz w:val="28"/>
          <w:szCs w:val="28"/>
        </w:rPr>
        <w:t>Количество часов на изучение программы          </w:t>
      </w:r>
      <w:r>
        <w:rPr>
          <w:color w:val="000000"/>
          <w:sz w:val="28"/>
          <w:szCs w:val="28"/>
        </w:rPr>
        <w:t> 34</w:t>
      </w:r>
    </w:p>
    <w:p w:rsidR="00FA3161" w:rsidRPr="00FA3161" w:rsidRDefault="00FA3161" w:rsidP="00FA3161">
      <w:pPr>
        <w:rPr>
          <w:color w:val="000000"/>
          <w:sz w:val="22"/>
          <w:szCs w:val="22"/>
        </w:rPr>
      </w:pPr>
      <w:r w:rsidRPr="00FA3161">
        <w:rPr>
          <w:i/>
          <w:iCs/>
          <w:color w:val="000000"/>
          <w:sz w:val="28"/>
          <w:szCs w:val="28"/>
        </w:rPr>
        <w:t>Количество часов в неделю</w:t>
      </w:r>
      <w:r w:rsidRPr="00FA3161">
        <w:rPr>
          <w:color w:val="000000"/>
          <w:sz w:val="28"/>
          <w:szCs w:val="28"/>
        </w:rPr>
        <w:t>                                      1</w:t>
      </w:r>
    </w:p>
    <w:p w:rsidR="00FA3161" w:rsidRPr="00FA3161" w:rsidRDefault="00FA3161" w:rsidP="00FA3161">
      <w:pPr>
        <w:rPr>
          <w:color w:val="000000"/>
          <w:sz w:val="22"/>
          <w:szCs w:val="22"/>
        </w:rPr>
      </w:pPr>
      <w:r w:rsidRPr="00FA3161">
        <w:rPr>
          <w:bCs/>
          <w:i/>
          <w:iCs/>
          <w:color w:val="000000"/>
          <w:sz w:val="28"/>
          <w:szCs w:val="28"/>
        </w:rPr>
        <w:t>Основные содержательные линии рабочей программы представлены следующими разделами (темами):</w:t>
      </w:r>
    </w:p>
    <w:p w:rsidR="00FA3161" w:rsidRPr="00FA3161" w:rsidRDefault="00FA3161" w:rsidP="00FA3161">
      <w:pPr>
        <w:rPr>
          <w:color w:val="000000"/>
          <w:sz w:val="22"/>
          <w:szCs w:val="22"/>
        </w:rPr>
      </w:pPr>
      <w:r w:rsidRPr="00FA3161">
        <w:rPr>
          <w:bCs/>
          <w:color w:val="000000"/>
          <w:sz w:val="32"/>
          <w:szCs w:val="32"/>
        </w:rPr>
        <w:t>                                       </w:t>
      </w:r>
    </w:p>
    <w:p w:rsidR="00FA3161" w:rsidRPr="00FA3161" w:rsidRDefault="00FA3161" w:rsidP="00FA3161">
      <w:pPr>
        <w:jc w:val="center"/>
        <w:rPr>
          <w:color w:val="000000"/>
          <w:sz w:val="22"/>
          <w:szCs w:val="22"/>
        </w:rPr>
      </w:pPr>
      <w:r w:rsidRPr="00FA3161">
        <w:rPr>
          <w:bCs/>
          <w:color w:val="000000"/>
          <w:sz w:val="28"/>
          <w:szCs w:val="28"/>
        </w:rPr>
        <w:t xml:space="preserve">Раздел 1. «Россия — Родина моя» </w:t>
      </w:r>
      <w:proofErr w:type="gramStart"/>
      <w:r w:rsidRPr="00FA3161">
        <w:rPr>
          <w:bCs/>
          <w:color w:val="000000"/>
          <w:sz w:val="28"/>
          <w:szCs w:val="28"/>
        </w:rPr>
        <w:t xml:space="preserve">( </w:t>
      </w:r>
      <w:proofErr w:type="gramEnd"/>
      <w:r w:rsidRPr="00FA3161">
        <w:rPr>
          <w:bCs/>
          <w:color w:val="000000"/>
          <w:sz w:val="28"/>
          <w:szCs w:val="28"/>
        </w:rPr>
        <w:t>4 часа)</w:t>
      </w:r>
    </w:p>
    <w:p w:rsidR="00FA3161" w:rsidRPr="00FA3161" w:rsidRDefault="00FA3161" w:rsidP="00FA3161">
      <w:pPr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Общность интонаций народной музыки и музыки русских композиторов. Жанры народных песен, их интонационно-образные особенности. Лирическая и патриотическая темы в русской классике.</w:t>
      </w:r>
    </w:p>
    <w:p w:rsidR="00FA3161" w:rsidRPr="00FA3161" w:rsidRDefault="00FA3161" w:rsidP="00FA3161">
      <w:pPr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                      </w:t>
      </w:r>
      <w:r w:rsidRPr="00FA3161">
        <w:rPr>
          <w:bCs/>
          <w:color w:val="000000"/>
          <w:sz w:val="28"/>
          <w:szCs w:val="28"/>
        </w:rPr>
        <w:t>Раздел 2. «О России петь — что стремиться в храм» (3 часа)</w:t>
      </w:r>
    </w:p>
    <w:p w:rsidR="00FA3161" w:rsidRPr="00FA3161" w:rsidRDefault="00FA3161" w:rsidP="00FA3161">
      <w:pPr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Святые земли Русской. Праздники Русской православной церкви. Пасха. Церковные песнопения: стихира, тропарь, молитва, величание.</w:t>
      </w:r>
    </w:p>
    <w:p w:rsidR="00FA3161" w:rsidRPr="00FA3161" w:rsidRDefault="00FA3161" w:rsidP="00FA3161">
      <w:pPr>
        <w:jc w:val="center"/>
        <w:rPr>
          <w:color w:val="000000"/>
          <w:sz w:val="22"/>
          <w:szCs w:val="22"/>
        </w:rPr>
      </w:pPr>
      <w:r w:rsidRPr="00FA3161">
        <w:rPr>
          <w:bCs/>
          <w:color w:val="000000"/>
          <w:sz w:val="28"/>
          <w:szCs w:val="28"/>
        </w:rPr>
        <w:t xml:space="preserve">Раздел 3. «День, полный событий» </w:t>
      </w:r>
      <w:proofErr w:type="gramStart"/>
      <w:r w:rsidRPr="00FA3161">
        <w:rPr>
          <w:bCs/>
          <w:color w:val="000000"/>
          <w:sz w:val="28"/>
          <w:szCs w:val="28"/>
        </w:rPr>
        <w:t xml:space="preserve">( </w:t>
      </w:r>
      <w:proofErr w:type="gramEnd"/>
      <w:r w:rsidRPr="00FA3161">
        <w:rPr>
          <w:bCs/>
          <w:color w:val="000000"/>
          <w:sz w:val="28"/>
          <w:szCs w:val="28"/>
        </w:rPr>
        <w:t>5 часов)</w:t>
      </w:r>
    </w:p>
    <w:p w:rsidR="00FA3161" w:rsidRPr="00FA3161" w:rsidRDefault="00FA3161" w:rsidP="00FA3161">
      <w:pPr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 xml:space="preserve">«В краю великих вдохновений...». Один день с </w:t>
      </w:r>
      <w:proofErr w:type="spellStart"/>
      <w:r w:rsidRPr="00FA3161">
        <w:rPr>
          <w:color w:val="000000"/>
          <w:sz w:val="28"/>
          <w:szCs w:val="28"/>
        </w:rPr>
        <w:t>А.С.Пушкиным</w:t>
      </w:r>
      <w:proofErr w:type="spellEnd"/>
      <w:r w:rsidRPr="00FA3161">
        <w:rPr>
          <w:color w:val="000000"/>
          <w:sz w:val="28"/>
          <w:szCs w:val="28"/>
        </w:rPr>
        <w:t>. Музыкально – поэтические образы.</w:t>
      </w:r>
    </w:p>
    <w:p w:rsidR="00FA3161" w:rsidRPr="00FA3161" w:rsidRDefault="00FA3161" w:rsidP="00FA3161">
      <w:pPr>
        <w:jc w:val="center"/>
        <w:rPr>
          <w:color w:val="000000"/>
          <w:sz w:val="22"/>
          <w:szCs w:val="22"/>
        </w:rPr>
      </w:pPr>
      <w:r w:rsidRPr="00FA3161">
        <w:rPr>
          <w:bCs/>
          <w:color w:val="000000"/>
          <w:sz w:val="28"/>
          <w:szCs w:val="28"/>
        </w:rPr>
        <w:t xml:space="preserve">Раздел 4. «Гори, гори ясно, чтобы не погасло!» </w:t>
      </w:r>
      <w:proofErr w:type="gramStart"/>
      <w:r w:rsidRPr="00FA3161">
        <w:rPr>
          <w:bCs/>
          <w:color w:val="000000"/>
          <w:sz w:val="28"/>
          <w:szCs w:val="28"/>
        </w:rPr>
        <w:t xml:space="preserve">( </w:t>
      </w:r>
      <w:proofErr w:type="gramEnd"/>
      <w:r w:rsidRPr="00FA3161">
        <w:rPr>
          <w:bCs/>
          <w:color w:val="000000"/>
          <w:sz w:val="28"/>
          <w:szCs w:val="28"/>
        </w:rPr>
        <w:t>3 часа )</w:t>
      </w:r>
    </w:p>
    <w:p w:rsidR="00FA3161" w:rsidRPr="00FA3161" w:rsidRDefault="00FA3161" w:rsidP="00FA3161">
      <w:pPr>
        <w:jc w:val="both"/>
        <w:rPr>
          <w:color w:val="000000"/>
          <w:sz w:val="22"/>
          <w:szCs w:val="22"/>
        </w:rPr>
      </w:pPr>
      <w:r w:rsidRPr="00FA3161">
        <w:rPr>
          <w:color w:val="000000"/>
        </w:rPr>
        <w:t> </w:t>
      </w:r>
      <w:r w:rsidRPr="00FA3161">
        <w:rPr>
          <w:color w:val="000000"/>
          <w:sz w:val="28"/>
          <w:szCs w:val="28"/>
        </w:rPr>
        <w:t>Народная песня - летопись жизни народа и источник вдохновения композиторов. Интонационная выразительность народных песен.  Мифы, легенды,</w:t>
      </w:r>
    </w:p>
    <w:p w:rsidR="00FA3161" w:rsidRPr="00FA3161" w:rsidRDefault="00FA3161" w:rsidP="00FA3161">
      <w:pPr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lastRenderedPageBreak/>
        <w:t xml:space="preserve">предания, сказки о музыке и музыкантах. Музыкальные инструменты России. Оркестр русских народных инструментов, Вариации в народной и композиторской </w:t>
      </w:r>
      <w:proofErr w:type="spellStart"/>
      <w:r w:rsidRPr="00FA3161">
        <w:rPr>
          <w:color w:val="000000"/>
          <w:sz w:val="28"/>
          <w:szCs w:val="28"/>
        </w:rPr>
        <w:t>музыке</w:t>
      </w:r>
      <w:proofErr w:type="gramStart"/>
      <w:r w:rsidRPr="00FA3161">
        <w:rPr>
          <w:color w:val="000000"/>
          <w:sz w:val="28"/>
          <w:szCs w:val="28"/>
        </w:rPr>
        <w:t>.П</w:t>
      </w:r>
      <w:proofErr w:type="gramEnd"/>
      <w:r w:rsidRPr="00FA3161">
        <w:rPr>
          <w:color w:val="000000"/>
          <w:sz w:val="28"/>
          <w:szCs w:val="28"/>
        </w:rPr>
        <w:t>раздники</w:t>
      </w:r>
      <w:proofErr w:type="spellEnd"/>
      <w:r w:rsidRPr="00FA3161">
        <w:rPr>
          <w:color w:val="000000"/>
          <w:sz w:val="28"/>
          <w:szCs w:val="28"/>
        </w:rPr>
        <w:t xml:space="preserve"> русского </w:t>
      </w:r>
      <w:proofErr w:type="spellStart"/>
      <w:r w:rsidRPr="00FA3161">
        <w:rPr>
          <w:color w:val="000000"/>
          <w:sz w:val="28"/>
          <w:szCs w:val="28"/>
        </w:rPr>
        <w:t>народа.Троицын</w:t>
      </w:r>
      <w:proofErr w:type="spellEnd"/>
      <w:r w:rsidRPr="00FA3161">
        <w:rPr>
          <w:color w:val="000000"/>
          <w:sz w:val="28"/>
          <w:szCs w:val="28"/>
        </w:rPr>
        <w:t xml:space="preserve"> день.</w:t>
      </w:r>
    </w:p>
    <w:p w:rsidR="00FA3161" w:rsidRPr="00FA3161" w:rsidRDefault="00FA3161" w:rsidP="00FA3161">
      <w:pPr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        </w:t>
      </w:r>
    </w:p>
    <w:p w:rsidR="00FA3161" w:rsidRPr="00FA3161" w:rsidRDefault="00FA3161" w:rsidP="00FA3161">
      <w:pPr>
        <w:jc w:val="center"/>
        <w:rPr>
          <w:color w:val="000000"/>
          <w:sz w:val="22"/>
          <w:szCs w:val="22"/>
        </w:rPr>
      </w:pPr>
      <w:r w:rsidRPr="00FA3161">
        <w:rPr>
          <w:bCs/>
          <w:color w:val="000000"/>
          <w:sz w:val="28"/>
          <w:szCs w:val="28"/>
        </w:rPr>
        <w:t xml:space="preserve">Раздел 5. «В концертном зале» </w:t>
      </w:r>
      <w:proofErr w:type="gramStart"/>
      <w:r w:rsidRPr="00FA3161">
        <w:rPr>
          <w:bCs/>
          <w:color w:val="000000"/>
          <w:sz w:val="28"/>
          <w:szCs w:val="28"/>
        </w:rPr>
        <w:t xml:space="preserve">( </w:t>
      </w:r>
      <w:proofErr w:type="gramEnd"/>
      <w:r w:rsidRPr="00FA3161">
        <w:rPr>
          <w:bCs/>
          <w:color w:val="000000"/>
          <w:sz w:val="28"/>
          <w:szCs w:val="28"/>
        </w:rPr>
        <w:t>8 час)</w:t>
      </w:r>
    </w:p>
    <w:p w:rsidR="00FA3161" w:rsidRPr="00FA3161" w:rsidRDefault="00FA3161" w:rsidP="00FA3161">
      <w:pPr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 Различные жанры вокальной</w:t>
      </w:r>
      <w:proofErr w:type="gramStart"/>
      <w:r w:rsidRPr="00FA3161">
        <w:rPr>
          <w:color w:val="000000"/>
          <w:sz w:val="28"/>
          <w:szCs w:val="28"/>
        </w:rPr>
        <w:t xml:space="preserve"> ,</w:t>
      </w:r>
      <w:proofErr w:type="gramEnd"/>
      <w:r w:rsidRPr="00FA3161">
        <w:rPr>
          <w:color w:val="000000"/>
          <w:sz w:val="28"/>
          <w:szCs w:val="28"/>
        </w:rPr>
        <w:t>фортепианной и симфонической музыки. Интонации народных танцев. Музыкальная драматургия сонаты. Музыкальные инструменты симфонического оркестра.</w:t>
      </w:r>
    </w:p>
    <w:p w:rsidR="00FA3161" w:rsidRPr="00FA3161" w:rsidRDefault="00FA3161" w:rsidP="00FA3161">
      <w:pPr>
        <w:jc w:val="center"/>
        <w:rPr>
          <w:color w:val="000000"/>
          <w:sz w:val="22"/>
          <w:szCs w:val="22"/>
        </w:rPr>
      </w:pPr>
      <w:r w:rsidRPr="00FA3161">
        <w:rPr>
          <w:bCs/>
          <w:color w:val="000000"/>
          <w:sz w:val="28"/>
          <w:szCs w:val="28"/>
        </w:rPr>
        <w:t>Раздел 6. «В музыкальном театре»  </w:t>
      </w:r>
      <w:proofErr w:type="gramStart"/>
      <w:r w:rsidRPr="00FA3161">
        <w:rPr>
          <w:bCs/>
          <w:color w:val="000000"/>
          <w:sz w:val="28"/>
          <w:szCs w:val="28"/>
        </w:rPr>
        <w:t xml:space="preserve">( </w:t>
      </w:r>
      <w:proofErr w:type="gramEnd"/>
      <w:r w:rsidRPr="00FA3161">
        <w:rPr>
          <w:bCs/>
          <w:color w:val="000000"/>
          <w:sz w:val="28"/>
          <w:szCs w:val="28"/>
        </w:rPr>
        <w:t>7 час)</w:t>
      </w:r>
    </w:p>
    <w:p w:rsidR="00FA3161" w:rsidRPr="00FA3161" w:rsidRDefault="00FA3161" w:rsidP="00FA3161">
      <w:pPr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 xml:space="preserve">Линии драматургического развития в опере. Основные темы – музыкальная характеристика действующих лиц. </w:t>
      </w:r>
      <w:proofErr w:type="spellStart"/>
      <w:r w:rsidRPr="00FA3161">
        <w:rPr>
          <w:color w:val="000000"/>
          <w:sz w:val="28"/>
          <w:szCs w:val="28"/>
        </w:rPr>
        <w:t>Вариационность</w:t>
      </w:r>
      <w:proofErr w:type="spellEnd"/>
      <w:r w:rsidRPr="00FA3161">
        <w:rPr>
          <w:color w:val="000000"/>
          <w:sz w:val="28"/>
          <w:szCs w:val="28"/>
        </w:rPr>
        <w:t>. Орнаментальная мелодика. Восточные мотивы в творчестве русских композиторов.  Жанры легкой музыки. Оперетта. Мюзикл.</w:t>
      </w:r>
    </w:p>
    <w:p w:rsidR="00FA3161" w:rsidRPr="00FA3161" w:rsidRDefault="00FA3161" w:rsidP="00FA3161">
      <w:pPr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 </w:t>
      </w:r>
    </w:p>
    <w:p w:rsidR="00FA3161" w:rsidRPr="00FA3161" w:rsidRDefault="00FA3161" w:rsidP="00FA3161">
      <w:pPr>
        <w:jc w:val="both"/>
        <w:rPr>
          <w:color w:val="000000"/>
          <w:sz w:val="22"/>
          <w:szCs w:val="22"/>
        </w:rPr>
      </w:pPr>
      <w:r w:rsidRPr="00FA3161">
        <w:rPr>
          <w:bCs/>
          <w:color w:val="000000"/>
          <w:sz w:val="28"/>
          <w:szCs w:val="28"/>
        </w:rPr>
        <w:t xml:space="preserve">              Раздел 7. «Чтоб музыкантом быть, так надобно уменье...» </w:t>
      </w:r>
      <w:proofErr w:type="gramStart"/>
      <w:r w:rsidRPr="00FA3161">
        <w:rPr>
          <w:bCs/>
          <w:color w:val="000000"/>
          <w:sz w:val="28"/>
          <w:szCs w:val="28"/>
        </w:rPr>
        <w:t xml:space="preserve">( </w:t>
      </w:r>
      <w:proofErr w:type="gramEnd"/>
      <w:r w:rsidRPr="00FA3161">
        <w:rPr>
          <w:bCs/>
          <w:color w:val="000000"/>
          <w:sz w:val="28"/>
          <w:szCs w:val="28"/>
        </w:rPr>
        <w:t>4 час)</w:t>
      </w:r>
    </w:p>
    <w:p w:rsidR="00FA3161" w:rsidRPr="00FA3161" w:rsidRDefault="00FA3161" w:rsidP="00FA3161">
      <w:pPr>
        <w:jc w:val="both"/>
        <w:rPr>
          <w:color w:val="000000"/>
          <w:sz w:val="22"/>
          <w:szCs w:val="22"/>
        </w:rPr>
      </w:pPr>
      <w:r w:rsidRPr="00FA3161">
        <w:rPr>
          <w:color w:val="000000"/>
          <w:sz w:val="28"/>
          <w:szCs w:val="28"/>
        </w:rPr>
        <w:t>Произведения композиторов – классиков и мастерство известных исполнителей. Сходство и различие музыкального языка разных эпох, композиторов, народов. Музыкальные образы и их развитие в разных жанрах. Форма музыки                   (трехчастная, сонатная)</w:t>
      </w:r>
      <w:proofErr w:type="gramStart"/>
      <w:r w:rsidRPr="00FA3161">
        <w:rPr>
          <w:color w:val="000000"/>
          <w:sz w:val="28"/>
          <w:szCs w:val="28"/>
        </w:rPr>
        <w:t>.А</w:t>
      </w:r>
      <w:proofErr w:type="gramEnd"/>
      <w:r w:rsidRPr="00FA3161">
        <w:rPr>
          <w:color w:val="000000"/>
          <w:sz w:val="28"/>
          <w:szCs w:val="28"/>
        </w:rPr>
        <w:t>вторская песня. Восточные мотивы в творчестве русских композиторов.</w:t>
      </w:r>
    </w:p>
    <w:p w:rsidR="00FA3161" w:rsidRPr="00FA3161" w:rsidRDefault="00FA3161" w:rsidP="00FA3161">
      <w:pPr>
        <w:rPr>
          <w:color w:val="000000"/>
          <w:sz w:val="22"/>
          <w:szCs w:val="22"/>
        </w:rPr>
      </w:pPr>
      <w:r w:rsidRPr="00FA3161">
        <w:rPr>
          <w:bCs/>
          <w:i/>
          <w:iCs/>
          <w:color w:val="000000"/>
          <w:sz w:val="28"/>
          <w:szCs w:val="28"/>
        </w:rPr>
        <w:t>Резерв 1 ч.</w:t>
      </w:r>
    </w:p>
    <w:p w:rsidR="00FA3161" w:rsidRPr="00FA3161" w:rsidRDefault="00FA3161" w:rsidP="00FA3161">
      <w:pPr>
        <w:rPr>
          <w:color w:val="000000"/>
          <w:sz w:val="22"/>
          <w:szCs w:val="22"/>
        </w:rPr>
      </w:pPr>
    </w:p>
    <w:p w:rsidR="00FA3161" w:rsidRPr="00FA3161" w:rsidRDefault="00FA3161" w:rsidP="00FA316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FA3161">
        <w:rPr>
          <w:rFonts w:ascii="Arial" w:hAnsi="Arial" w:cs="Arial"/>
          <w:b/>
          <w:bCs/>
          <w:color w:val="000000"/>
          <w:sz w:val="28"/>
          <w:szCs w:val="28"/>
        </w:rPr>
        <w:t>Учебно-тематическое планирование по музыке.</w:t>
      </w:r>
    </w:p>
    <w:p w:rsidR="00FA3161" w:rsidRPr="00FA3161" w:rsidRDefault="00FA3161" w:rsidP="00FA316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FA3161">
        <w:rPr>
          <w:rFonts w:ascii="Arial" w:hAnsi="Arial" w:cs="Arial"/>
          <w:b/>
          <w:bCs/>
          <w:color w:val="000000"/>
          <w:sz w:val="28"/>
          <w:szCs w:val="28"/>
        </w:rPr>
        <w:t>4 класс.</w:t>
      </w:r>
    </w:p>
    <w:p w:rsidR="00FA3161" w:rsidRPr="00FA3161" w:rsidRDefault="00FA3161" w:rsidP="00FA3161">
      <w:pPr>
        <w:ind w:firstLine="360"/>
        <w:jc w:val="center"/>
        <w:rPr>
          <w:rFonts w:ascii="Arial" w:hAnsi="Arial" w:cs="Arial"/>
          <w:color w:val="000000"/>
          <w:sz w:val="22"/>
          <w:szCs w:val="22"/>
        </w:rPr>
      </w:pPr>
      <w:r w:rsidRPr="00FA3161">
        <w:rPr>
          <w:rFonts w:ascii="Arial" w:hAnsi="Arial" w:cs="Arial"/>
          <w:b/>
          <w:bCs/>
          <w:color w:val="000000"/>
          <w:sz w:val="28"/>
          <w:szCs w:val="28"/>
        </w:rPr>
        <w:t>Авторы:</w:t>
      </w:r>
      <w:r w:rsidRPr="00FA3161">
        <w:rPr>
          <w:rFonts w:ascii="Arial" w:hAnsi="Arial" w:cs="Arial"/>
          <w:color w:val="000000"/>
          <w:sz w:val="28"/>
          <w:szCs w:val="28"/>
        </w:rPr>
        <w:t xml:space="preserve">  Е. Д. Критская, Г. П. Сергеева, Т. С. </w:t>
      </w:r>
      <w:proofErr w:type="spellStart"/>
      <w:r w:rsidRPr="00FA3161">
        <w:rPr>
          <w:rFonts w:ascii="Arial" w:hAnsi="Arial" w:cs="Arial"/>
          <w:color w:val="000000"/>
          <w:sz w:val="28"/>
          <w:szCs w:val="28"/>
        </w:rPr>
        <w:t>Шмагина</w:t>
      </w:r>
      <w:proofErr w:type="spellEnd"/>
      <w:r w:rsidRPr="00FA3161">
        <w:rPr>
          <w:rFonts w:ascii="Arial" w:hAnsi="Arial" w:cs="Arial"/>
          <w:color w:val="000000"/>
          <w:sz w:val="28"/>
          <w:szCs w:val="28"/>
        </w:rPr>
        <w:t>;</w:t>
      </w:r>
    </w:p>
    <w:p w:rsidR="00FA3161" w:rsidRDefault="00FA3161" w:rsidP="00FA3161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Всего 34</w:t>
      </w:r>
      <w:r w:rsidRPr="00FA3161">
        <w:rPr>
          <w:rFonts w:ascii="Arial" w:hAnsi="Arial" w:cs="Arial"/>
          <w:b/>
          <w:bCs/>
          <w:color w:val="000000"/>
          <w:sz w:val="28"/>
          <w:szCs w:val="28"/>
        </w:rPr>
        <w:t xml:space="preserve"> часа (1 час в неделю)</w:t>
      </w:r>
    </w:p>
    <w:p w:rsidR="00FA3161" w:rsidRPr="00FA3161" w:rsidRDefault="00FA3161" w:rsidP="00FA3161">
      <w:pPr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3"/>
        <w:gridCol w:w="882"/>
        <w:gridCol w:w="3301"/>
        <w:gridCol w:w="2655"/>
        <w:gridCol w:w="894"/>
        <w:gridCol w:w="903"/>
      </w:tblGrid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e5f4ccef2e66412710377806da067bdc0d5093e3"/>
            <w:bookmarkStart w:id="1" w:name="1"/>
            <w:bookmarkEnd w:id="0"/>
            <w:bookmarkEnd w:id="1"/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№ в теме</w:t>
            </w:r>
          </w:p>
        </w:tc>
        <w:tc>
          <w:tcPr>
            <w:tcW w:w="15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Тема урока</w:t>
            </w:r>
          </w:p>
        </w:tc>
        <w:tc>
          <w:tcPr>
            <w:tcW w:w="12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Домашнее задание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Дата план</w:t>
            </w:r>
          </w:p>
        </w:tc>
        <w:tc>
          <w:tcPr>
            <w:tcW w:w="42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Дата факт</w:t>
            </w: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Раздел 1. Россия – Родина моя (4 часа)</w:t>
            </w:r>
          </w:p>
        </w:tc>
        <w:tc>
          <w:tcPr>
            <w:tcW w:w="4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5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2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Мелодия «Ты запой мне ту песню»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Найти стихи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 xml:space="preserve">о родине, родном крае, </w:t>
            </w:r>
            <w:proofErr w:type="gramStart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созвучные</w:t>
            </w:r>
            <w:proofErr w:type="gramEnd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 xml:space="preserve"> этой музыке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«Чего не выразишь словами?»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Как сложили песню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Сочинить мелодию или песню на стихи любимого поэта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«Ты откуда, русская, зародилась музыка?»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Нарисовать рисунок по теме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«Я пойду по полю белому…»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 xml:space="preserve">«На великий праздник </w:t>
            </w:r>
            <w:proofErr w:type="spellStart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собралася</w:t>
            </w:r>
            <w:proofErr w:type="spellEnd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 xml:space="preserve"> Русь!»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Выучить текст песни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Раздел 2. о России петь – что стремиться в храм (3 часа)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Святые земли Русской. Великий князь Владимир, княгиня Ольга. Илья Муромец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Нарисовать рисунок по теме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Кирилл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и Мефодий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Придумать ритмический рисунок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Праздник праздников, торжество торжеств. «Ангел </w:t>
            </w:r>
            <w:proofErr w:type="spellStart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вопияше</w:t>
            </w:r>
            <w:proofErr w:type="spellEnd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». Светлый праздник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Выучить текст песни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Раздел 3. день, полный событий (5 часов)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Приют спокойствия, трудов и вдохновения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Вспомнить стихотворения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 xml:space="preserve">А. С. </w:t>
            </w:r>
            <w:proofErr w:type="spellStart"/>
            <w:proofErr w:type="gramStart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Пуш-кина</w:t>
            </w:r>
            <w:proofErr w:type="spellEnd"/>
            <w:proofErr w:type="gram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Зимнее утро. Зимний вечер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Нарисовать рисунок по теме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Что за прелесть эти сказки! Три чуда!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Вспомнить сказки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 xml:space="preserve">А. С. </w:t>
            </w:r>
            <w:proofErr w:type="spellStart"/>
            <w:proofErr w:type="gramStart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Пуш-кина</w:t>
            </w:r>
            <w:proofErr w:type="spellEnd"/>
            <w:proofErr w:type="gram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Ярмарочное гулянье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Вспомнить русские народные песни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Святогорский</w:t>
            </w:r>
            <w:proofErr w:type="spellEnd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 xml:space="preserve"> монастырь. Приют, сиянием муз одетый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Придумать программу музыкального вечера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Раздел 4. гори, гори ясно, чтобы не погасло! (3 часа)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Композитор – имя ему народ. Музыкальные инструменты России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Вспомнить знакомые русские народные песни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Оркестр народных инструментов. «Музыкант – чародей»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Вспомнить норвежскую народную песню «Волшебный смычок»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Народные праздники. Троица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Сочинить мелодию на текст народной песни «Березонька кудрявая»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Раздел 5. в концертном зале (8 часов)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Музыкальные инструменты (скрипка, виолончель, гитара)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Вспомнить басню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Вариации</w:t>
            </w:r>
          </w:p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на тему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рококо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Вариации</w:t>
            </w:r>
          </w:p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на тему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рококо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«Король инструментов – рояль». «Старый замок»,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М. П. Мусоргский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«Король инструментов – рояль». «Старый замок»,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М. П. Мусоргский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«Счастье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 сирене живет», С. Рахманинов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Придумать ритмический рисунок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«Не молкнет сердце чуткое Шопена…»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Танцы, танцы, танцы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Выучить текст песни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«Патетическая соната» № 8, Л. Бетховен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Вспомнить знакомые произведения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Л. Бетховена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Годы странствий.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М. И. Глинка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Нарисовать рисунок по теме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Царит гармония оркестра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Вспомнить название и авторов знакомых произведений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 xml:space="preserve">для симфонического </w:t>
            </w: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оркестра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Раздел 6. в музыкальном театре (7 часов)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Опера «Иван Сусанин»,</w:t>
            </w:r>
          </w:p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М. Глинка.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Бал в замке польского короля (2-е действие)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Выучить текст песни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«За Русь мы все стеной стоим…»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(3-е действие)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Нарисовать рисунок по теме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Сцена в лесу (4-е действие) из оперы «Иван Сусанин»,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М. Глинка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Придумать ритмический рисунок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 xml:space="preserve">Песня Марфы «Исходила </w:t>
            </w:r>
            <w:proofErr w:type="spellStart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младешенька</w:t>
            </w:r>
            <w:proofErr w:type="spellEnd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» из оперы «</w:t>
            </w:r>
            <w:proofErr w:type="spellStart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Хованщина</w:t>
            </w:r>
            <w:proofErr w:type="spellEnd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»,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М. П. Мусоргский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Выучить текст песни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Русский Восток. «Сезам, откройся!».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«Восточные мотивы»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Нарисовать рисунок по теме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И. Ф. Стравинский.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Балет «Петрушка»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Вспомнить масленичные песни, игры, забавы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Театр музыкальной комедии.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Оперетта. Мюзикл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Вспомнить названия и фрагменты мюзиклов и оперетт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Раздел 7. «чтоб музыкантом быть, так надобно уменье…» (4 часа)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Прелюдия. Исповедь души.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Ф. Шопен «Революционный  этюд»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Выучить текст песни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Мастерство исполнителя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Назвать  известных исполнителей классической музыки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Музыкальный сказочник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Н. А. Римский-Корсаков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Вспомнить симфоническую сказку и ее автора (С. Прокофьев «Петя</w:t>
            </w:r>
            <w:proofErr w:type="gramEnd"/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и волк»)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  <w:tr w:rsidR="00FA3161" w:rsidRPr="00FA3161" w:rsidTr="00FA3161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«Рассвет на Москве-реке».</w:t>
            </w:r>
          </w:p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М. П. Мусоргский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161">
              <w:rPr>
                <w:rFonts w:ascii="Arial" w:hAnsi="Arial" w:cs="Arial"/>
                <w:color w:val="000000"/>
                <w:sz w:val="22"/>
                <w:szCs w:val="22"/>
              </w:rPr>
              <w:t>Повторить пройденный материал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3161" w:rsidRPr="00FA3161" w:rsidRDefault="00FA3161" w:rsidP="00FA3161">
            <w:pPr>
              <w:rPr>
                <w:sz w:val="1"/>
              </w:rPr>
            </w:pPr>
          </w:p>
        </w:tc>
      </w:tr>
    </w:tbl>
    <w:p w:rsidR="000923DC" w:rsidRDefault="000923DC" w:rsidP="00FA3161">
      <w:bookmarkStart w:id="2" w:name="_GoBack"/>
      <w:bookmarkEnd w:id="2"/>
    </w:p>
    <w:sectPr w:rsidR="000923DC" w:rsidSect="00FA31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518C4"/>
    <w:multiLevelType w:val="multilevel"/>
    <w:tmpl w:val="956AB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4AE406A"/>
    <w:multiLevelType w:val="multilevel"/>
    <w:tmpl w:val="EDB83634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6353B2E"/>
    <w:multiLevelType w:val="multilevel"/>
    <w:tmpl w:val="395876CC"/>
    <w:lvl w:ilvl="0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161"/>
    <w:rsid w:val="000923DC"/>
    <w:rsid w:val="00FA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4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1557</Words>
  <Characters>8878</Characters>
  <Application>Microsoft Office Word</Application>
  <DocSecurity>0</DocSecurity>
  <Lines>73</Lines>
  <Paragraphs>20</Paragraphs>
  <ScaleCrop>false</ScaleCrop>
  <Company/>
  <LinksUpToDate>false</LinksUpToDate>
  <CharactersWithSpaces>10415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Витальевна</dc:creator>
  <cp:lastModifiedBy>Татьяна Витальевна</cp:lastModifiedBy>
  <cp:revision>1</cp:revision>
  <dcterms:created xsi:type="dcterms:W3CDTF">2019-08-20T09:35:00Z</dcterms:created>
  <dcterms:modified xsi:type="dcterms:W3CDTF">2019-08-20T09:44:00Z</dcterms:modified>
</cp:coreProperties>
</file>